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C03" w:rsidRPr="00E8237A" w:rsidRDefault="00E8237A" w:rsidP="00E8237A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E8237A">
        <w:rPr>
          <w:rFonts w:ascii="Times New Roman" w:hAnsi="Times New Roman" w:cs="Times New Roman"/>
        </w:rPr>
        <w:t>Zał. 3</w:t>
      </w:r>
    </w:p>
    <w:tbl>
      <w:tblPr>
        <w:tblW w:w="87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0"/>
        <w:gridCol w:w="1860"/>
        <w:gridCol w:w="1640"/>
        <w:gridCol w:w="1740"/>
      </w:tblGrid>
      <w:tr w:rsidR="00E8237A" w:rsidRPr="00E8237A" w:rsidTr="00E8237A">
        <w:trPr>
          <w:trHeight w:val="288"/>
        </w:trPr>
        <w:tc>
          <w:tcPr>
            <w:tcW w:w="8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SYMULACJA-PLAN FINANSOWY 2014 -2015</w:t>
            </w:r>
          </w:p>
        </w:tc>
      </w:tr>
      <w:tr w:rsidR="00E8237A" w:rsidRPr="00E8237A" w:rsidTr="00E8237A">
        <w:trPr>
          <w:trHeight w:val="576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KOSZTY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Planowane koszty  2014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Symulacja 2015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Symulacja 2014</w:t>
            </w:r>
          </w:p>
        </w:tc>
      </w:tr>
      <w:tr w:rsidR="00E8237A" w:rsidRPr="00E8237A" w:rsidTr="00E8237A">
        <w:trPr>
          <w:trHeight w:val="576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A. koszty działalności podstawowej (wg rodzaju)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34 693 741,75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35 410 995,62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35 410 995,62</w:t>
            </w:r>
          </w:p>
        </w:tc>
      </w:tr>
      <w:tr w:rsidR="00E8237A" w:rsidRPr="00E8237A" w:rsidTr="00E8237A">
        <w:trPr>
          <w:trHeight w:val="372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I. Zużycie materiałów i energii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7 278 619,00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7 804 227,66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7 804 227,66</w:t>
            </w:r>
          </w:p>
        </w:tc>
      </w:tr>
      <w:tr w:rsidR="00E8237A" w:rsidRPr="00E8237A" w:rsidTr="00E8237A">
        <w:trPr>
          <w:trHeight w:val="24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leki i krew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3 428 418,00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4 068 525,95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4 068 525,95</w:t>
            </w:r>
          </w:p>
        </w:tc>
      </w:tr>
      <w:tr w:rsidR="00E8237A" w:rsidRPr="00E8237A" w:rsidTr="00E8237A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sprzęt jednorazowego użytku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575 808,00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655 294,65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655 294,65</w:t>
            </w:r>
          </w:p>
        </w:tc>
      </w:tr>
      <w:tr w:rsidR="00E8237A" w:rsidRPr="00E8237A" w:rsidTr="00E8237A">
        <w:trPr>
          <w:trHeight w:val="324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odczynniki i materiały diagnostyczne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6 500,00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8 490,89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8 490,89</w:t>
            </w:r>
          </w:p>
        </w:tc>
      </w:tr>
      <w:tr w:rsidR="00E8237A" w:rsidRPr="00E8237A" w:rsidTr="00E8237A">
        <w:trPr>
          <w:trHeight w:val="252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opał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0,00</w:t>
            </w:r>
          </w:p>
        </w:tc>
      </w:tr>
      <w:tr w:rsidR="00E8237A" w:rsidRPr="00E8237A" w:rsidTr="00E8237A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paliwo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69 000,00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66 555,29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66 555,29</w:t>
            </w:r>
          </w:p>
        </w:tc>
      </w:tr>
      <w:tr w:rsidR="00E8237A" w:rsidRPr="00E8237A" w:rsidTr="00E8237A">
        <w:trPr>
          <w:trHeight w:val="312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części zamienne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43 600,00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101 324,57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101 324,57</w:t>
            </w:r>
          </w:p>
        </w:tc>
      </w:tr>
      <w:tr w:rsidR="00E8237A" w:rsidRPr="00E8237A" w:rsidTr="00E8237A">
        <w:trPr>
          <w:trHeight w:val="312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środki czystości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81 660,00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74 275,41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74 275,41</w:t>
            </w:r>
          </w:p>
        </w:tc>
      </w:tr>
      <w:tr w:rsidR="00E8237A" w:rsidRPr="00E8237A" w:rsidTr="00E8237A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pozostałe materiały(w tym medyczne)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1 800 000,00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1 637 123,27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1 637 123,27</w:t>
            </w:r>
          </w:p>
        </w:tc>
      </w:tr>
      <w:tr w:rsidR="00E8237A" w:rsidRPr="00E8237A" w:rsidTr="00E8237A">
        <w:trPr>
          <w:trHeight w:val="336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środki pomocnicze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0,00</w:t>
            </w:r>
          </w:p>
        </w:tc>
      </w:tr>
      <w:tr w:rsidR="00E8237A" w:rsidRPr="00E8237A" w:rsidTr="00E8237A">
        <w:trPr>
          <w:trHeight w:val="348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energia elektryczna i cieplna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1 144 500,00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1 107 153,50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1 107 153,50</w:t>
            </w:r>
          </w:p>
        </w:tc>
      </w:tr>
      <w:tr w:rsidR="00E8237A" w:rsidRPr="00E8237A" w:rsidTr="00E8237A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woda i ścieki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129 133,00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85 484,16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85 484,16</w:t>
            </w:r>
          </w:p>
        </w:tc>
      </w:tr>
      <w:tr w:rsidR="00E8237A" w:rsidRPr="00E8237A" w:rsidTr="00E8237A">
        <w:trPr>
          <w:trHeight w:val="312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gaz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0,00</w:t>
            </w:r>
          </w:p>
        </w:tc>
      </w:tr>
      <w:tr w:rsidR="00E8237A" w:rsidRPr="00E8237A" w:rsidTr="00E8237A">
        <w:trPr>
          <w:trHeight w:val="288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II. Usługi obce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7 257 200,00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8 254 315,82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8 254 315,82</w:t>
            </w:r>
          </w:p>
        </w:tc>
      </w:tr>
      <w:tr w:rsidR="00E8237A" w:rsidRPr="00E8237A" w:rsidTr="00E8237A">
        <w:trPr>
          <w:trHeight w:val="288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usługi telefoniczne i pocztowe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87 200,00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67 645,77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67 645,77</w:t>
            </w:r>
          </w:p>
        </w:tc>
      </w:tr>
      <w:tr w:rsidR="00E8237A" w:rsidRPr="00E8237A" w:rsidTr="00E8237A">
        <w:trPr>
          <w:trHeight w:val="336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usługi transportowe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52 000,00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44 638,28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44 638,28</w:t>
            </w:r>
          </w:p>
        </w:tc>
      </w:tr>
      <w:tr w:rsidR="00E8237A" w:rsidRPr="00E8237A" w:rsidTr="00E8237A">
        <w:trPr>
          <w:trHeight w:val="336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 xml:space="preserve">usługi </w:t>
            </w:r>
            <w:proofErr w:type="spellStart"/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remontowe-naprawy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80 000,00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505 359,89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505 359,89</w:t>
            </w:r>
          </w:p>
        </w:tc>
      </w:tr>
      <w:tr w:rsidR="00E8237A" w:rsidRPr="00E8237A" w:rsidTr="00E8237A">
        <w:trPr>
          <w:trHeight w:val="348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pozostałe usługi medyczne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4 142 000,00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4 752 370,11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4 752 370,11</w:t>
            </w:r>
          </w:p>
        </w:tc>
      </w:tr>
      <w:tr w:rsidR="00E8237A" w:rsidRPr="00E8237A" w:rsidTr="00E8237A">
        <w:trPr>
          <w:trHeight w:val="348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pozostałe usługi materialne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2 550 000,00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2 394 021,66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2 394 021,66</w:t>
            </w:r>
          </w:p>
        </w:tc>
      </w:tr>
      <w:tr w:rsidR="00E8237A" w:rsidRPr="00E8237A" w:rsidTr="00E8237A">
        <w:trPr>
          <w:trHeight w:val="336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pozostałe usługi niematerialne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346 000,00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490 280,12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490 280,12</w:t>
            </w:r>
          </w:p>
        </w:tc>
      </w:tr>
      <w:tr w:rsidR="00E8237A" w:rsidRPr="00E8237A" w:rsidTr="00E8237A">
        <w:trPr>
          <w:trHeight w:val="288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III. Podatki i opłaty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125 300,00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171 874,05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171 874,05</w:t>
            </w:r>
          </w:p>
        </w:tc>
      </w:tr>
      <w:tr w:rsidR="00E8237A" w:rsidRPr="00E8237A" w:rsidTr="00E8237A">
        <w:trPr>
          <w:trHeight w:val="252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IV. Wynagrodzenie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14 080 000,00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13 752 106,20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13 752 106,20</w:t>
            </w:r>
          </w:p>
        </w:tc>
      </w:tr>
      <w:tr w:rsidR="00E8237A" w:rsidRPr="00E8237A" w:rsidTr="00E8237A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wynagrodzenia ze stosunku pracy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13 760 000,00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13 448 742,35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13 448 742,35</w:t>
            </w:r>
          </w:p>
        </w:tc>
      </w:tr>
      <w:tr w:rsidR="00E8237A" w:rsidRPr="00E8237A" w:rsidTr="00E8237A">
        <w:trPr>
          <w:trHeight w:val="498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wynagrodzenia z umów zleceń i o dzieło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320 000,00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303 363,86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303 363,86</w:t>
            </w:r>
          </w:p>
        </w:tc>
      </w:tr>
      <w:tr w:rsidR="00E8237A" w:rsidRPr="00E8237A" w:rsidTr="00E8237A">
        <w:trPr>
          <w:trHeight w:val="528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V. Świadczenia na rzecz pracowników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3 102 622,75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3 036 947,58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3 036 947,58</w:t>
            </w:r>
          </w:p>
        </w:tc>
      </w:tr>
      <w:tr w:rsidR="00E8237A" w:rsidRPr="00E8237A" w:rsidTr="00E8237A">
        <w:trPr>
          <w:trHeight w:val="288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składki na rzecz ZUS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2 750 000,00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2 583 589,29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2 583 589,29</w:t>
            </w:r>
          </w:p>
        </w:tc>
      </w:tr>
      <w:tr w:rsidR="00E8237A" w:rsidRPr="00E8237A" w:rsidTr="00E8237A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odpis na ZFŚS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335 622,75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404 514,00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404 514,00</w:t>
            </w:r>
          </w:p>
        </w:tc>
      </w:tr>
      <w:tr w:rsidR="00E8237A" w:rsidRPr="00E8237A" w:rsidTr="00E8237A">
        <w:trPr>
          <w:trHeight w:val="498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pozostałe świadczenia na rzecz pracowników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17 000,00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48 844,29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48 844,29</w:t>
            </w:r>
          </w:p>
        </w:tc>
      </w:tr>
      <w:tr w:rsidR="00E8237A" w:rsidRPr="00E8237A" w:rsidTr="00E8237A">
        <w:trPr>
          <w:trHeight w:val="498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świadczenia na rzecz pracowników - wyżywienie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0,00</w:t>
            </w:r>
          </w:p>
        </w:tc>
      </w:tr>
      <w:tr w:rsidR="00E8237A" w:rsidRPr="00E8237A" w:rsidTr="00E8237A">
        <w:trPr>
          <w:trHeight w:val="312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VI. Amortyzacja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2 150 000,00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2 091 576,45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2 091 576,45</w:t>
            </w:r>
          </w:p>
        </w:tc>
      </w:tr>
      <w:tr w:rsidR="00E8237A" w:rsidRPr="00E8237A" w:rsidTr="00E8237A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VII. Pozostałe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700 000,00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299 947,86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299 947,86</w:t>
            </w:r>
          </w:p>
        </w:tc>
      </w:tr>
      <w:tr w:rsidR="00E8237A" w:rsidRPr="00E8237A" w:rsidTr="00E8237A">
        <w:trPr>
          <w:trHeight w:val="564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B. Pozostałe koszty operacyjne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1 400 000,00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376 744,02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376 744,02</w:t>
            </w:r>
          </w:p>
        </w:tc>
      </w:tr>
      <w:tr w:rsidR="00E8237A" w:rsidRPr="00E8237A" w:rsidTr="00E8237A">
        <w:trPr>
          <w:trHeight w:val="516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I. Wartość sprzedanych towarów i materiałów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0,00</w:t>
            </w:r>
          </w:p>
        </w:tc>
      </w:tr>
      <w:tr w:rsidR="00E8237A" w:rsidRPr="00E8237A" w:rsidTr="00E8237A">
        <w:trPr>
          <w:trHeight w:val="54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lastRenderedPageBreak/>
              <w:t>II. Wartość sprzedanych składników majątku trwałego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0,00</w:t>
            </w:r>
          </w:p>
        </w:tc>
      </w:tr>
      <w:tr w:rsidR="00E8237A" w:rsidRPr="00E8237A" w:rsidTr="00E8237A">
        <w:trPr>
          <w:trHeight w:val="468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III. Pozostałe koszty operacyjne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1 400 000,00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0,00</w:t>
            </w:r>
          </w:p>
        </w:tc>
      </w:tr>
      <w:tr w:rsidR="00E8237A" w:rsidRPr="00E8237A" w:rsidTr="00E8237A">
        <w:trPr>
          <w:trHeight w:val="384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C. Koszty finansowe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2 336 027,75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1 069 644,95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1 569 644,95</w:t>
            </w:r>
          </w:p>
        </w:tc>
      </w:tr>
      <w:tr w:rsidR="00E8237A" w:rsidRPr="00E8237A" w:rsidTr="00E8237A">
        <w:trPr>
          <w:trHeight w:val="1368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I. Odpisy aktualizujące wartość finansowego majątku trwałego oraz krótkoterminowych papierów wartościowych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0,00</w:t>
            </w:r>
          </w:p>
        </w:tc>
      </w:tr>
      <w:tr w:rsidR="00E8237A" w:rsidRPr="00E8237A" w:rsidTr="00E8237A">
        <w:trPr>
          <w:trHeight w:val="54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 xml:space="preserve">II. Odsetki do zapłacenia - w tym dla jednostek zależnych i stowarzyszonych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2 155 504,46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0,00</w:t>
            </w:r>
          </w:p>
        </w:tc>
      </w:tr>
      <w:tr w:rsidR="00E8237A" w:rsidRPr="00E8237A" w:rsidTr="00E8237A">
        <w:trPr>
          <w:trHeight w:val="552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III. Pozostałe - odsetki od kredytu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180 523,29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0,00</w:t>
            </w:r>
          </w:p>
        </w:tc>
      </w:tr>
      <w:tr w:rsidR="00E8237A" w:rsidRPr="00E8237A" w:rsidTr="00E8237A">
        <w:trPr>
          <w:trHeight w:val="264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IV. Odsetki od wynagrodzeń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0,00</w:t>
            </w:r>
          </w:p>
        </w:tc>
      </w:tr>
      <w:tr w:rsidR="00E8237A" w:rsidRPr="00E8237A" w:rsidTr="00E8237A">
        <w:trPr>
          <w:trHeight w:val="42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OGÓŁEM KOSZTY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38 429 769,50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36 857 384,58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37 357 384,59</w:t>
            </w:r>
          </w:p>
        </w:tc>
      </w:tr>
      <w:tr w:rsidR="00E8237A" w:rsidRPr="00E8237A" w:rsidTr="00E8237A">
        <w:trPr>
          <w:trHeight w:val="312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Planowane   2014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symulacja 2015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symulacja 2014</w:t>
            </w:r>
          </w:p>
        </w:tc>
      </w:tr>
      <w:tr w:rsidR="00E8237A" w:rsidRPr="00E8237A" w:rsidTr="00E8237A">
        <w:trPr>
          <w:trHeight w:val="312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PRZYCHODY ZE SPRZEDAŻY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35 471 981,19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34 207 279,53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34 207 279,53</w:t>
            </w:r>
          </w:p>
        </w:tc>
      </w:tr>
      <w:tr w:rsidR="00E8237A" w:rsidRPr="00E8237A" w:rsidTr="00E8237A">
        <w:trPr>
          <w:trHeight w:val="264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NFZ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34 611 981,19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33 217 730,86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33 217 730,86</w:t>
            </w:r>
          </w:p>
        </w:tc>
      </w:tr>
      <w:tr w:rsidR="00E8237A" w:rsidRPr="00E8237A" w:rsidTr="00E8237A">
        <w:trPr>
          <w:trHeight w:val="264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Pozostałe świadczenia medyczne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290 000,00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286 823,48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286 823,48</w:t>
            </w:r>
          </w:p>
        </w:tc>
      </w:tr>
      <w:tr w:rsidR="00E8237A" w:rsidRPr="00E8237A" w:rsidTr="00E8237A">
        <w:trPr>
          <w:trHeight w:val="252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 działalności gospodarczej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570 000,00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702 725,19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702 725,19</w:t>
            </w:r>
          </w:p>
        </w:tc>
      </w:tr>
      <w:tr w:rsidR="00E8237A" w:rsidRPr="00E8237A" w:rsidTr="00E8237A">
        <w:trPr>
          <w:trHeight w:val="312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Operacyjne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1 800 000,00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2 209 863,24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2 209 863,24</w:t>
            </w:r>
          </w:p>
        </w:tc>
      </w:tr>
      <w:tr w:rsidR="00E8237A" w:rsidRPr="00E8237A" w:rsidTr="00E8237A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Finansowe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12 500,00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35 103,47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lang w:eastAsia="pl-PL"/>
              </w:rPr>
              <w:t>35 103,47</w:t>
            </w:r>
          </w:p>
        </w:tc>
      </w:tr>
      <w:tr w:rsidR="00E8237A" w:rsidRPr="00E8237A" w:rsidTr="00E8237A">
        <w:trPr>
          <w:trHeight w:val="396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RAZEM PRZYCHODY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37 284 481,19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36 452 246,23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36 452 246,23</w:t>
            </w:r>
          </w:p>
        </w:tc>
      </w:tr>
      <w:tr w:rsidR="00E8237A" w:rsidRPr="00E8237A" w:rsidTr="00E8237A">
        <w:trPr>
          <w:trHeight w:val="372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OGÓŁEM KOSZTY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38 429 769,50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36 857 384,58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37 357 384,59</w:t>
            </w:r>
          </w:p>
        </w:tc>
      </w:tr>
      <w:tr w:rsidR="00E8237A" w:rsidRPr="00E8237A" w:rsidTr="00E8237A">
        <w:trPr>
          <w:trHeight w:val="384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OGÓŁEM PRZYCHODY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37 284 481,19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36 452 246,23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36 452 246,23</w:t>
            </w:r>
          </w:p>
        </w:tc>
      </w:tr>
      <w:tr w:rsidR="00E8237A" w:rsidRPr="00E8237A" w:rsidTr="00E8237A">
        <w:trPr>
          <w:trHeight w:val="336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WYNIK FINANSOWY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-1 145 288,31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-405 138,35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237A" w:rsidRPr="00E8237A" w:rsidRDefault="00E8237A" w:rsidP="00E82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23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-905 138,36</w:t>
            </w:r>
          </w:p>
        </w:tc>
      </w:tr>
    </w:tbl>
    <w:p w:rsidR="00E8237A" w:rsidRDefault="00E8237A"/>
    <w:sectPr w:rsidR="00E823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1EA"/>
    <w:rsid w:val="000010C8"/>
    <w:rsid w:val="00001786"/>
    <w:rsid w:val="000021FA"/>
    <w:rsid w:val="00007F58"/>
    <w:rsid w:val="000107CE"/>
    <w:rsid w:val="000119E4"/>
    <w:rsid w:val="00011AC5"/>
    <w:rsid w:val="00013402"/>
    <w:rsid w:val="000174B6"/>
    <w:rsid w:val="00022843"/>
    <w:rsid w:val="0002399B"/>
    <w:rsid w:val="00024587"/>
    <w:rsid w:val="00025B72"/>
    <w:rsid w:val="00026857"/>
    <w:rsid w:val="00031AAE"/>
    <w:rsid w:val="00032898"/>
    <w:rsid w:val="00032958"/>
    <w:rsid w:val="00033012"/>
    <w:rsid w:val="0003301A"/>
    <w:rsid w:val="00041CF7"/>
    <w:rsid w:val="000463C3"/>
    <w:rsid w:val="000519E8"/>
    <w:rsid w:val="00051BB1"/>
    <w:rsid w:val="00052BC6"/>
    <w:rsid w:val="0005364E"/>
    <w:rsid w:val="0005378C"/>
    <w:rsid w:val="0005453D"/>
    <w:rsid w:val="00055A0E"/>
    <w:rsid w:val="00056033"/>
    <w:rsid w:val="000613FA"/>
    <w:rsid w:val="0006411C"/>
    <w:rsid w:val="00071C9D"/>
    <w:rsid w:val="00072924"/>
    <w:rsid w:val="00073919"/>
    <w:rsid w:val="000822E2"/>
    <w:rsid w:val="00082D1E"/>
    <w:rsid w:val="00090C68"/>
    <w:rsid w:val="000928A5"/>
    <w:rsid w:val="0009321C"/>
    <w:rsid w:val="00093AB5"/>
    <w:rsid w:val="00097E94"/>
    <w:rsid w:val="000A5044"/>
    <w:rsid w:val="000A5554"/>
    <w:rsid w:val="000B0CD0"/>
    <w:rsid w:val="000B1AE7"/>
    <w:rsid w:val="000B759F"/>
    <w:rsid w:val="000C07BC"/>
    <w:rsid w:val="000C3EFA"/>
    <w:rsid w:val="000C53D3"/>
    <w:rsid w:val="000C6062"/>
    <w:rsid w:val="000C661E"/>
    <w:rsid w:val="000C7BD1"/>
    <w:rsid w:val="000D455F"/>
    <w:rsid w:val="000D6E84"/>
    <w:rsid w:val="000D7CB6"/>
    <w:rsid w:val="000E0948"/>
    <w:rsid w:val="000E1496"/>
    <w:rsid w:val="000E4FC6"/>
    <w:rsid w:val="000F03C7"/>
    <w:rsid w:val="000F3EDC"/>
    <w:rsid w:val="000F43B6"/>
    <w:rsid w:val="000F6822"/>
    <w:rsid w:val="000F6C4E"/>
    <w:rsid w:val="00101041"/>
    <w:rsid w:val="00101C26"/>
    <w:rsid w:val="00102CBF"/>
    <w:rsid w:val="00103D1C"/>
    <w:rsid w:val="00106ABE"/>
    <w:rsid w:val="00107926"/>
    <w:rsid w:val="00107E60"/>
    <w:rsid w:val="00110342"/>
    <w:rsid w:val="00110B63"/>
    <w:rsid w:val="00110CC0"/>
    <w:rsid w:val="001126B8"/>
    <w:rsid w:val="001129E2"/>
    <w:rsid w:val="00113756"/>
    <w:rsid w:val="00115523"/>
    <w:rsid w:val="00116171"/>
    <w:rsid w:val="00120E01"/>
    <w:rsid w:val="001215D7"/>
    <w:rsid w:val="0012317F"/>
    <w:rsid w:val="00123865"/>
    <w:rsid w:val="001245C3"/>
    <w:rsid w:val="00127325"/>
    <w:rsid w:val="0013106E"/>
    <w:rsid w:val="00133F21"/>
    <w:rsid w:val="00136306"/>
    <w:rsid w:val="00136945"/>
    <w:rsid w:val="0014510C"/>
    <w:rsid w:val="00146305"/>
    <w:rsid w:val="001517C5"/>
    <w:rsid w:val="001542B8"/>
    <w:rsid w:val="00155920"/>
    <w:rsid w:val="00155ABE"/>
    <w:rsid w:val="00156ADA"/>
    <w:rsid w:val="00157B08"/>
    <w:rsid w:val="00157BA6"/>
    <w:rsid w:val="0016193F"/>
    <w:rsid w:val="00164296"/>
    <w:rsid w:val="001659E2"/>
    <w:rsid w:val="00165D64"/>
    <w:rsid w:val="00166CD9"/>
    <w:rsid w:val="0017111D"/>
    <w:rsid w:val="0017489F"/>
    <w:rsid w:val="00177AA5"/>
    <w:rsid w:val="0018189B"/>
    <w:rsid w:val="00183B0E"/>
    <w:rsid w:val="001862DC"/>
    <w:rsid w:val="001919EE"/>
    <w:rsid w:val="00191F16"/>
    <w:rsid w:val="00192113"/>
    <w:rsid w:val="001A2FBD"/>
    <w:rsid w:val="001A5886"/>
    <w:rsid w:val="001B1EE3"/>
    <w:rsid w:val="001B3A42"/>
    <w:rsid w:val="001B68D2"/>
    <w:rsid w:val="001B72DA"/>
    <w:rsid w:val="001C037D"/>
    <w:rsid w:val="001C0E13"/>
    <w:rsid w:val="001C3FF7"/>
    <w:rsid w:val="001C6F2A"/>
    <w:rsid w:val="001C71C6"/>
    <w:rsid w:val="001D05A9"/>
    <w:rsid w:val="001D1E0E"/>
    <w:rsid w:val="001D3882"/>
    <w:rsid w:val="001D6DF4"/>
    <w:rsid w:val="001D7670"/>
    <w:rsid w:val="001E342A"/>
    <w:rsid w:val="001E4022"/>
    <w:rsid w:val="001E47A3"/>
    <w:rsid w:val="001E5343"/>
    <w:rsid w:val="001E5412"/>
    <w:rsid w:val="001E5E81"/>
    <w:rsid w:val="001E698E"/>
    <w:rsid w:val="001F1BEB"/>
    <w:rsid w:val="001F3ED8"/>
    <w:rsid w:val="001F4B1A"/>
    <w:rsid w:val="001F5CAA"/>
    <w:rsid w:val="001F6BD7"/>
    <w:rsid w:val="001F7F14"/>
    <w:rsid w:val="002006C8"/>
    <w:rsid w:val="00203C20"/>
    <w:rsid w:val="00207943"/>
    <w:rsid w:val="0021074D"/>
    <w:rsid w:val="0021134E"/>
    <w:rsid w:val="002172FD"/>
    <w:rsid w:val="00221613"/>
    <w:rsid w:val="00222BF4"/>
    <w:rsid w:val="0022495B"/>
    <w:rsid w:val="00225EE8"/>
    <w:rsid w:val="0022793A"/>
    <w:rsid w:val="00235AEF"/>
    <w:rsid w:val="0023656F"/>
    <w:rsid w:val="00241A09"/>
    <w:rsid w:val="00242580"/>
    <w:rsid w:val="00242D52"/>
    <w:rsid w:val="0024463D"/>
    <w:rsid w:val="00245443"/>
    <w:rsid w:val="00247685"/>
    <w:rsid w:val="0025024E"/>
    <w:rsid w:val="0025569E"/>
    <w:rsid w:val="00257A22"/>
    <w:rsid w:val="00260369"/>
    <w:rsid w:val="00262D57"/>
    <w:rsid w:val="00263FE7"/>
    <w:rsid w:val="0026449B"/>
    <w:rsid w:val="002644A7"/>
    <w:rsid w:val="00266960"/>
    <w:rsid w:val="00266D7C"/>
    <w:rsid w:val="00267BE6"/>
    <w:rsid w:val="00270168"/>
    <w:rsid w:val="0027733A"/>
    <w:rsid w:val="00281005"/>
    <w:rsid w:val="00282240"/>
    <w:rsid w:val="00282355"/>
    <w:rsid w:val="002877A8"/>
    <w:rsid w:val="0029249D"/>
    <w:rsid w:val="0029545F"/>
    <w:rsid w:val="002963F7"/>
    <w:rsid w:val="00296914"/>
    <w:rsid w:val="0029724D"/>
    <w:rsid w:val="002A17E3"/>
    <w:rsid w:val="002A2358"/>
    <w:rsid w:val="002A26C2"/>
    <w:rsid w:val="002A4C4A"/>
    <w:rsid w:val="002A6009"/>
    <w:rsid w:val="002A76D7"/>
    <w:rsid w:val="002B0441"/>
    <w:rsid w:val="002B1984"/>
    <w:rsid w:val="002B1CC4"/>
    <w:rsid w:val="002B1E27"/>
    <w:rsid w:val="002B3727"/>
    <w:rsid w:val="002B4253"/>
    <w:rsid w:val="002B4850"/>
    <w:rsid w:val="002B5B90"/>
    <w:rsid w:val="002C18B9"/>
    <w:rsid w:val="002C1994"/>
    <w:rsid w:val="002C460B"/>
    <w:rsid w:val="002C4847"/>
    <w:rsid w:val="002C751D"/>
    <w:rsid w:val="002D08F9"/>
    <w:rsid w:val="002D1A88"/>
    <w:rsid w:val="002D48AD"/>
    <w:rsid w:val="002D5874"/>
    <w:rsid w:val="002E0DD3"/>
    <w:rsid w:val="002E2274"/>
    <w:rsid w:val="002E3A14"/>
    <w:rsid w:val="002E53E9"/>
    <w:rsid w:val="002E6370"/>
    <w:rsid w:val="002E7A2B"/>
    <w:rsid w:val="002E7FCC"/>
    <w:rsid w:val="002F1B95"/>
    <w:rsid w:val="002F2CCF"/>
    <w:rsid w:val="002F4C4E"/>
    <w:rsid w:val="002F4D1A"/>
    <w:rsid w:val="002F6C21"/>
    <w:rsid w:val="002F71EA"/>
    <w:rsid w:val="00311B0A"/>
    <w:rsid w:val="00314CE8"/>
    <w:rsid w:val="003151F7"/>
    <w:rsid w:val="00315CDC"/>
    <w:rsid w:val="00317518"/>
    <w:rsid w:val="0032029E"/>
    <w:rsid w:val="00323BDF"/>
    <w:rsid w:val="003244A8"/>
    <w:rsid w:val="00324B49"/>
    <w:rsid w:val="003250B1"/>
    <w:rsid w:val="00325778"/>
    <w:rsid w:val="00326732"/>
    <w:rsid w:val="00331F0C"/>
    <w:rsid w:val="0033300C"/>
    <w:rsid w:val="0033608B"/>
    <w:rsid w:val="00336B84"/>
    <w:rsid w:val="00340953"/>
    <w:rsid w:val="00340C68"/>
    <w:rsid w:val="00343877"/>
    <w:rsid w:val="00343A9C"/>
    <w:rsid w:val="00343CE4"/>
    <w:rsid w:val="00346427"/>
    <w:rsid w:val="00346A1F"/>
    <w:rsid w:val="00346F6F"/>
    <w:rsid w:val="00347343"/>
    <w:rsid w:val="00352F23"/>
    <w:rsid w:val="00356E63"/>
    <w:rsid w:val="003573B2"/>
    <w:rsid w:val="00357BE4"/>
    <w:rsid w:val="00357DE1"/>
    <w:rsid w:val="00362E42"/>
    <w:rsid w:val="003639CA"/>
    <w:rsid w:val="003679F0"/>
    <w:rsid w:val="00370517"/>
    <w:rsid w:val="003713D8"/>
    <w:rsid w:val="00380E3A"/>
    <w:rsid w:val="00381470"/>
    <w:rsid w:val="00381A93"/>
    <w:rsid w:val="00382EB4"/>
    <w:rsid w:val="00383994"/>
    <w:rsid w:val="00385792"/>
    <w:rsid w:val="00386D8B"/>
    <w:rsid w:val="00390B97"/>
    <w:rsid w:val="00391995"/>
    <w:rsid w:val="00394599"/>
    <w:rsid w:val="00396E0E"/>
    <w:rsid w:val="003A0F91"/>
    <w:rsid w:val="003A1675"/>
    <w:rsid w:val="003A1C03"/>
    <w:rsid w:val="003A4997"/>
    <w:rsid w:val="003A5BF5"/>
    <w:rsid w:val="003B40AA"/>
    <w:rsid w:val="003B4303"/>
    <w:rsid w:val="003B5008"/>
    <w:rsid w:val="003C150B"/>
    <w:rsid w:val="003C24BC"/>
    <w:rsid w:val="003C27CE"/>
    <w:rsid w:val="003C5FB1"/>
    <w:rsid w:val="003C6618"/>
    <w:rsid w:val="003C6BCC"/>
    <w:rsid w:val="003C7AFE"/>
    <w:rsid w:val="003D2B55"/>
    <w:rsid w:val="003D2F21"/>
    <w:rsid w:val="003D4EFD"/>
    <w:rsid w:val="003D5A8C"/>
    <w:rsid w:val="003D5D5E"/>
    <w:rsid w:val="003E1E95"/>
    <w:rsid w:val="003E28A4"/>
    <w:rsid w:val="003E3EEB"/>
    <w:rsid w:val="003E6871"/>
    <w:rsid w:val="003F256C"/>
    <w:rsid w:val="003F73EE"/>
    <w:rsid w:val="003F79D2"/>
    <w:rsid w:val="003F7B56"/>
    <w:rsid w:val="0040194C"/>
    <w:rsid w:val="004021F2"/>
    <w:rsid w:val="004025D5"/>
    <w:rsid w:val="00402A72"/>
    <w:rsid w:val="00402A78"/>
    <w:rsid w:val="004162EC"/>
    <w:rsid w:val="0041633F"/>
    <w:rsid w:val="0041672D"/>
    <w:rsid w:val="00416A36"/>
    <w:rsid w:val="00420F88"/>
    <w:rsid w:val="00421ABE"/>
    <w:rsid w:val="00424D47"/>
    <w:rsid w:val="00425242"/>
    <w:rsid w:val="00425283"/>
    <w:rsid w:val="004273DF"/>
    <w:rsid w:val="00435C5C"/>
    <w:rsid w:val="00441C5D"/>
    <w:rsid w:val="00443932"/>
    <w:rsid w:val="00445D11"/>
    <w:rsid w:val="00452A72"/>
    <w:rsid w:val="00452B85"/>
    <w:rsid w:val="00453C73"/>
    <w:rsid w:val="004555CD"/>
    <w:rsid w:val="004558D7"/>
    <w:rsid w:val="00455F0B"/>
    <w:rsid w:val="00456708"/>
    <w:rsid w:val="004568DD"/>
    <w:rsid w:val="004568FD"/>
    <w:rsid w:val="0046163B"/>
    <w:rsid w:val="0046173C"/>
    <w:rsid w:val="00463B0E"/>
    <w:rsid w:val="0046459B"/>
    <w:rsid w:val="0047241E"/>
    <w:rsid w:val="0047318D"/>
    <w:rsid w:val="00473B43"/>
    <w:rsid w:val="0047534E"/>
    <w:rsid w:val="00475676"/>
    <w:rsid w:val="004776E4"/>
    <w:rsid w:val="004806BC"/>
    <w:rsid w:val="00481769"/>
    <w:rsid w:val="0048381F"/>
    <w:rsid w:val="00486BAB"/>
    <w:rsid w:val="0049059F"/>
    <w:rsid w:val="00495B8C"/>
    <w:rsid w:val="00495C43"/>
    <w:rsid w:val="00496CA0"/>
    <w:rsid w:val="00497809"/>
    <w:rsid w:val="004A08F9"/>
    <w:rsid w:val="004A11C6"/>
    <w:rsid w:val="004A17B6"/>
    <w:rsid w:val="004A1B21"/>
    <w:rsid w:val="004A3F95"/>
    <w:rsid w:val="004A4D5A"/>
    <w:rsid w:val="004A548E"/>
    <w:rsid w:val="004A7829"/>
    <w:rsid w:val="004B071F"/>
    <w:rsid w:val="004B1DCB"/>
    <w:rsid w:val="004B2029"/>
    <w:rsid w:val="004B3E0F"/>
    <w:rsid w:val="004C214B"/>
    <w:rsid w:val="004C4F1D"/>
    <w:rsid w:val="004C613D"/>
    <w:rsid w:val="004D245E"/>
    <w:rsid w:val="004D29C2"/>
    <w:rsid w:val="004D3691"/>
    <w:rsid w:val="004D452A"/>
    <w:rsid w:val="004D74BB"/>
    <w:rsid w:val="004D7694"/>
    <w:rsid w:val="004E2233"/>
    <w:rsid w:val="004E2B17"/>
    <w:rsid w:val="004E3287"/>
    <w:rsid w:val="004E7AAC"/>
    <w:rsid w:val="004E7CD4"/>
    <w:rsid w:val="004F0DC1"/>
    <w:rsid w:val="004F4DE7"/>
    <w:rsid w:val="004F5C98"/>
    <w:rsid w:val="004F6417"/>
    <w:rsid w:val="004F684F"/>
    <w:rsid w:val="00500EF5"/>
    <w:rsid w:val="00501752"/>
    <w:rsid w:val="00512682"/>
    <w:rsid w:val="00514670"/>
    <w:rsid w:val="00516242"/>
    <w:rsid w:val="00516719"/>
    <w:rsid w:val="00516915"/>
    <w:rsid w:val="0051735E"/>
    <w:rsid w:val="00517A4C"/>
    <w:rsid w:val="00520CE2"/>
    <w:rsid w:val="00521BFB"/>
    <w:rsid w:val="00521FE3"/>
    <w:rsid w:val="00523110"/>
    <w:rsid w:val="00523304"/>
    <w:rsid w:val="005239CE"/>
    <w:rsid w:val="00526126"/>
    <w:rsid w:val="00527525"/>
    <w:rsid w:val="00530FB5"/>
    <w:rsid w:val="005336DD"/>
    <w:rsid w:val="005354EC"/>
    <w:rsid w:val="0054518F"/>
    <w:rsid w:val="00545D9F"/>
    <w:rsid w:val="00550B6E"/>
    <w:rsid w:val="005565CF"/>
    <w:rsid w:val="005566D0"/>
    <w:rsid w:val="00556A9D"/>
    <w:rsid w:val="00557103"/>
    <w:rsid w:val="00557FA3"/>
    <w:rsid w:val="00560B08"/>
    <w:rsid w:val="00561DF6"/>
    <w:rsid w:val="005622E7"/>
    <w:rsid w:val="00565C87"/>
    <w:rsid w:val="00566C51"/>
    <w:rsid w:val="0057015F"/>
    <w:rsid w:val="005705AB"/>
    <w:rsid w:val="0057073D"/>
    <w:rsid w:val="005717C2"/>
    <w:rsid w:val="00573D15"/>
    <w:rsid w:val="00575958"/>
    <w:rsid w:val="005761B1"/>
    <w:rsid w:val="005771E0"/>
    <w:rsid w:val="00577794"/>
    <w:rsid w:val="00580551"/>
    <w:rsid w:val="005816B8"/>
    <w:rsid w:val="00583505"/>
    <w:rsid w:val="0059000A"/>
    <w:rsid w:val="00591DFC"/>
    <w:rsid w:val="00593106"/>
    <w:rsid w:val="00596632"/>
    <w:rsid w:val="005A1F57"/>
    <w:rsid w:val="005A3482"/>
    <w:rsid w:val="005B1E53"/>
    <w:rsid w:val="005B2511"/>
    <w:rsid w:val="005B3094"/>
    <w:rsid w:val="005C1398"/>
    <w:rsid w:val="005C50FA"/>
    <w:rsid w:val="005D14AF"/>
    <w:rsid w:val="005D20BD"/>
    <w:rsid w:val="005D36A6"/>
    <w:rsid w:val="005D7451"/>
    <w:rsid w:val="005E51B4"/>
    <w:rsid w:val="005E5D51"/>
    <w:rsid w:val="005E61BF"/>
    <w:rsid w:val="005F25F3"/>
    <w:rsid w:val="005F6E94"/>
    <w:rsid w:val="005F7B7A"/>
    <w:rsid w:val="00601A7C"/>
    <w:rsid w:val="00602277"/>
    <w:rsid w:val="00602717"/>
    <w:rsid w:val="00602D85"/>
    <w:rsid w:val="006115A5"/>
    <w:rsid w:val="00616B8F"/>
    <w:rsid w:val="0061713D"/>
    <w:rsid w:val="00623BA9"/>
    <w:rsid w:val="00624492"/>
    <w:rsid w:val="00625883"/>
    <w:rsid w:val="00627816"/>
    <w:rsid w:val="00627A94"/>
    <w:rsid w:val="006300ED"/>
    <w:rsid w:val="00630762"/>
    <w:rsid w:val="00632EE3"/>
    <w:rsid w:val="00632F60"/>
    <w:rsid w:val="00635F25"/>
    <w:rsid w:val="00635F56"/>
    <w:rsid w:val="00636738"/>
    <w:rsid w:val="006374F3"/>
    <w:rsid w:val="00637788"/>
    <w:rsid w:val="00640782"/>
    <w:rsid w:val="00642082"/>
    <w:rsid w:val="00643688"/>
    <w:rsid w:val="00647995"/>
    <w:rsid w:val="00654556"/>
    <w:rsid w:val="006577BB"/>
    <w:rsid w:val="006651FE"/>
    <w:rsid w:val="0066636F"/>
    <w:rsid w:val="00666AFF"/>
    <w:rsid w:val="00667A0F"/>
    <w:rsid w:val="00671852"/>
    <w:rsid w:val="0067257D"/>
    <w:rsid w:val="00672A4E"/>
    <w:rsid w:val="00673DF0"/>
    <w:rsid w:val="00677BE2"/>
    <w:rsid w:val="00683589"/>
    <w:rsid w:val="00686BE7"/>
    <w:rsid w:val="00687610"/>
    <w:rsid w:val="0069047E"/>
    <w:rsid w:val="0069221E"/>
    <w:rsid w:val="00692D4C"/>
    <w:rsid w:val="00696748"/>
    <w:rsid w:val="00697852"/>
    <w:rsid w:val="006A172A"/>
    <w:rsid w:val="006A1C60"/>
    <w:rsid w:val="006A2C61"/>
    <w:rsid w:val="006A32EC"/>
    <w:rsid w:val="006A3F4D"/>
    <w:rsid w:val="006B045B"/>
    <w:rsid w:val="006B1026"/>
    <w:rsid w:val="006B15C5"/>
    <w:rsid w:val="006B64CD"/>
    <w:rsid w:val="006B739C"/>
    <w:rsid w:val="006B742E"/>
    <w:rsid w:val="006C041D"/>
    <w:rsid w:val="006C05B3"/>
    <w:rsid w:val="006C3B9A"/>
    <w:rsid w:val="006C4435"/>
    <w:rsid w:val="006C46B0"/>
    <w:rsid w:val="006C4A59"/>
    <w:rsid w:val="006C74DC"/>
    <w:rsid w:val="006C7E5E"/>
    <w:rsid w:val="006D451F"/>
    <w:rsid w:val="006D5D3A"/>
    <w:rsid w:val="006D6231"/>
    <w:rsid w:val="006D7532"/>
    <w:rsid w:val="006D79F2"/>
    <w:rsid w:val="006E08DD"/>
    <w:rsid w:val="006E2AAD"/>
    <w:rsid w:val="006E4A47"/>
    <w:rsid w:val="006E5708"/>
    <w:rsid w:val="006E575B"/>
    <w:rsid w:val="006F0418"/>
    <w:rsid w:val="006F0B74"/>
    <w:rsid w:val="006F0D58"/>
    <w:rsid w:val="006F2562"/>
    <w:rsid w:val="006F2717"/>
    <w:rsid w:val="006F44F3"/>
    <w:rsid w:val="006F6604"/>
    <w:rsid w:val="006F68EC"/>
    <w:rsid w:val="006F76C8"/>
    <w:rsid w:val="00701B5C"/>
    <w:rsid w:val="00702588"/>
    <w:rsid w:val="00703CA0"/>
    <w:rsid w:val="007042CC"/>
    <w:rsid w:val="00704BB0"/>
    <w:rsid w:val="0070782D"/>
    <w:rsid w:val="00710F48"/>
    <w:rsid w:val="0071439F"/>
    <w:rsid w:val="00723877"/>
    <w:rsid w:val="00723879"/>
    <w:rsid w:val="007247AE"/>
    <w:rsid w:val="00725C1A"/>
    <w:rsid w:val="00725CFF"/>
    <w:rsid w:val="00725E9E"/>
    <w:rsid w:val="00726DF5"/>
    <w:rsid w:val="00735B1A"/>
    <w:rsid w:val="00736E5E"/>
    <w:rsid w:val="007411D9"/>
    <w:rsid w:val="007412CD"/>
    <w:rsid w:val="00742A7B"/>
    <w:rsid w:val="00742E49"/>
    <w:rsid w:val="0074563A"/>
    <w:rsid w:val="007459B2"/>
    <w:rsid w:val="007472DF"/>
    <w:rsid w:val="0074763F"/>
    <w:rsid w:val="007523D5"/>
    <w:rsid w:val="007524DA"/>
    <w:rsid w:val="00752CC1"/>
    <w:rsid w:val="00753812"/>
    <w:rsid w:val="00755102"/>
    <w:rsid w:val="007553B1"/>
    <w:rsid w:val="007557E9"/>
    <w:rsid w:val="00756175"/>
    <w:rsid w:val="00757F6A"/>
    <w:rsid w:val="0076138F"/>
    <w:rsid w:val="007634B6"/>
    <w:rsid w:val="00763B1D"/>
    <w:rsid w:val="00764781"/>
    <w:rsid w:val="00765116"/>
    <w:rsid w:val="00765CDF"/>
    <w:rsid w:val="00770CA0"/>
    <w:rsid w:val="00770DBB"/>
    <w:rsid w:val="00771BFA"/>
    <w:rsid w:val="00774DC3"/>
    <w:rsid w:val="007767C3"/>
    <w:rsid w:val="00781DBD"/>
    <w:rsid w:val="00781E22"/>
    <w:rsid w:val="007826C5"/>
    <w:rsid w:val="007827B3"/>
    <w:rsid w:val="0078349A"/>
    <w:rsid w:val="007859FF"/>
    <w:rsid w:val="00787B7C"/>
    <w:rsid w:val="0079059B"/>
    <w:rsid w:val="00792399"/>
    <w:rsid w:val="00794539"/>
    <w:rsid w:val="0079794D"/>
    <w:rsid w:val="007A3C97"/>
    <w:rsid w:val="007A5705"/>
    <w:rsid w:val="007A571E"/>
    <w:rsid w:val="007A5910"/>
    <w:rsid w:val="007A5E9A"/>
    <w:rsid w:val="007A64FD"/>
    <w:rsid w:val="007A6D6C"/>
    <w:rsid w:val="007B29AE"/>
    <w:rsid w:val="007B4315"/>
    <w:rsid w:val="007B6C3B"/>
    <w:rsid w:val="007B73EC"/>
    <w:rsid w:val="007C1D12"/>
    <w:rsid w:val="007C450D"/>
    <w:rsid w:val="007D0186"/>
    <w:rsid w:val="007D0C2F"/>
    <w:rsid w:val="007D15E0"/>
    <w:rsid w:val="007D52DA"/>
    <w:rsid w:val="007D5CBD"/>
    <w:rsid w:val="007D78E8"/>
    <w:rsid w:val="007E01A8"/>
    <w:rsid w:val="007E0C8D"/>
    <w:rsid w:val="007E2749"/>
    <w:rsid w:val="007E2C40"/>
    <w:rsid w:val="007E4DD6"/>
    <w:rsid w:val="007E5E13"/>
    <w:rsid w:val="007E6CD5"/>
    <w:rsid w:val="007E74F4"/>
    <w:rsid w:val="007F1E36"/>
    <w:rsid w:val="007F2A31"/>
    <w:rsid w:val="007F2FFB"/>
    <w:rsid w:val="007F3FF3"/>
    <w:rsid w:val="007F42FD"/>
    <w:rsid w:val="007F5101"/>
    <w:rsid w:val="0080038E"/>
    <w:rsid w:val="0080060F"/>
    <w:rsid w:val="00803914"/>
    <w:rsid w:val="008043FF"/>
    <w:rsid w:val="00804A01"/>
    <w:rsid w:val="0080595A"/>
    <w:rsid w:val="008119B9"/>
    <w:rsid w:val="00812A22"/>
    <w:rsid w:val="00812A6D"/>
    <w:rsid w:val="00812CB4"/>
    <w:rsid w:val="008212DE"/>
    <w:rsid w:val="00822B28"/>
    <w:rsid w:val="0083010E"/>
    <w:rsid w:val="00833623"/>
    <w:rsid w:val="00835148"/>
    <w:rsid w:val="0083689B"/>
    <w:rsid w:val="008417C9"/>
    <w:rsid w:val="008420FF"/>
    <w:rsid w:val="008422EA"/>
    <w:rsid w:val="008423B2"/>
    <w:rsid w:val="00846C90"/>
    <w:rsid w:val="00847666"/>
    <w:rsid w:val="008502DF"/>
    <w:rsid w:val="0085275F"/>
    <w:rsid w:val="008551BC"/>
    <w:rsid w:val="00855213"/>
    <w:rsid w:val="00855AD0"/>
    <w:rsid w:val="008577CC"/>
    <w:rsid w:val="00857EAC"/>
    <w:rsid w:val="00860C51"/>
    <w:rsid w:val="008634CC"/>
    <w:rsid w:val="00864A30"/>
    <w:rsid w:val="0086543E"/>
    <w:rsid w:val="0086714A"/>
    <w:rsid w:val="008732F5"/>
    <w:rsid w:val="0087407A"/>
    <w:rsid w:val="008744DE"/>
    <w:rsid w:val="00874D36"/>
    <w:rsid w:val="00876B05"/>
    <w:rsid w:val="0088137B"/>
    <w:rsid w:val="00883D1C"/>
    <w:rsid w:val="008849CA"/>
    <w:rsid w:val="00886EBD"/>
    <w:rsid w:val="00887566"/>
    <w:rsid w:val="00887A38"/>
    <w:rsid w:val="0089032B"/>
    <w:rsid w:val="00890FF4"/>
    <w:rsid w:val="0089210B"/>
    <w:rsid w:val="00892870"/>
    <w:rsid w:val="008939E3"/>
    <w:rsid w:val="00893E44"/>
    <w:rsid w:val="00893EBA"/>
    <w:rsid w:val="008941F2"/>
    <w:rsid w:val="00895DC2"/>
    <w:rsid w:val="00897D0F"/>
    <w:rsid w:val="008A1A56"/>
    <w:rsid w:val="008A2195"/>
    <w:rsid w:val="008B09DE"/>
    <w:rsid w:val="008B14E9"/>
    <w:rsid w:val="008B3F03"/>
    <w:rsid w:val="008B6AE2"/>
    <w:rsid w:val="008C263C"/>
    <w:rsid w:val="008C33B9"/>
    <w:rsid w:val="008C4B4B"/>
    <w:rsid w:val="008C5320"/>
    <w:rsid w:val="008C534C"/>
    <w:rsid w:val="008C67DC"/>
    <w:rsid w:val="008D1A34"/>
    <w:rsid w:val="008D26B7"/>
    <w:rsid w:val="008D452E"/>
    <w:rsid w:val="008D4E71"/>
    <w:rsid w:val="008D7150"/>
    <w:rsid w:val="008D7765"/>
    <w:rsid w:val="008E1393"/>
    <w:rsid w:val="008E13E5"/>
    <w:rsid w:val="008E3A9D"/>
    <w:rsid w:val="008E5440"/>
    <w:rsid w:val="008F0146"/>
    <w:rsid w:val="008F1D32"/>
    <w:rsid w:val="008F67FD"/>
    <w:rsid w:val="008F7A56"/>
    <w:rsid w:val="00901CF8"/>
    <w:rsid w:val="009030C1"/>
    <w:rsid w:val="00910796"/>
    <w:rsid w:val="00910AB9"/>
    <w:rsid w:val="009117D6"/>
    <w:rsid w:val="00911C9F"/>
    <w:rsid w:val="009146A9"/>
    <w:rsid w:val="00915F49"/>
    <w:rsid w:val="00916639"/>
    <w:rsid w:val="00917A6A"/>
    <w:rsid w:val="0092027A"/>
    <w:rsid w:val="009236F8"/>
    <w:rsid w:val="00924D5B"/>
    <w:rsid w:val="009267C4"/>
    <w:rsid w:val="009340E4"/>
    <w:rsid w:val="00934ACD"/>
    <w:rsid w:val="009354F3"/>
    <w:rsid w:val="009366F3"/>
    <w:rsid w:val="0093783C"/>
    <w:rsid w:val="0094097E"/>
    <w:rsid w:val="00942F36"/>
    <w:rsid w:val="00946D00"/>
    <w:rsid w:val="00951B7B"/>
    <w:rsid w:val="009527CA"/>
    <w:rsid w:val="009561ED"/>
    <w:rsid w:val="009579F2"/>
    <w:rsid w:val="009640A7"/>
    <w:rsid w:val="009650D3"/>
    <w:rsid w:val="0096707A"/>
    <w:rsid w:val="0097290A"/>
    <w:rsid w:val="00972ACD"/>
    <w:rsid w:val="00974DB4"/>
    <w:rsid w:val="009803A4"/>
    <w:rsid w:val="009803B2"/>
    <w:rsid w:val="009837D7"/>
    <w:rsid w:val="00987595"/>
    <w:rsid w:val="009914F3"/>
    <w:rsid w:val="0099339A"/>
    <w:rsid w:val="009935A4"/>
    <w:rsid w:val="00994CF1"/>
    <w:rsid w:val="00995061"/>
    <w:rsid w:val="009951E5"/>
    <w:rsid w:val="00995217"/>
    <w:rsid w:val="009A4577"/>
    <w:rsid w:val="009A4E98"/>
    <w:rsid w:val="009A5AEA"/>
    <w:rsid w:val="009A7726"/>
    <w:rsid w:val="009B0CC3"/>
    <w:rsid w:val="009B0CD9"/>
    <w:rsid w:val="009B3978"/>
    <w:rsid w:val="009B486D"/>
    <w:rsid w:val="009B4BE7"/>
    <w:rsid w:val="009B5F64"/>
    <w:rsid w:val="009C1429"/>
    <w:rsid w:val="009C158E"/>
    <w:rsid w:val="009C1804"/>
    <w:rsid w:val="009C1903"/>
    <w:rsid w:val="009C1E46"/>
    <w:rsid w:val="009C292C"/>
    <w:rsid w:val="009C39A2"/>
    <w:rsid w:val="009C4303"/>
    <w:rsid w:val="009C4467"/>
    <w:rsid w:val="009C61BD"/>
    <w:rsid w:val="009D1214"/>
    <w:rsid w:val="009D12F1"/>
    <w:rsid w:val="009D1AD9"/>
    <w:rsid w:val="009D32EA"/>
    <w:rsid w:val="009D3593"/>
    <w:rsid w:val="009D6F32"/>
    <w:rsid w:val="009E30FC"/>
    <w:rsid w:val="009E364A"/>
    <w:rsid w:val="009E5140"/>
    <w:rsid w:val="009E5519"/>
    <w:rsid w:val="009F3619"/>
    <w:rsid w:val="009F3A87"/>
    <w:rsid w:val="009F47B5"/>
    <w:rsid w:val="009F5B59"/>
    <w:rsid w:val="00A00F5E"/>
    <w:rsid w:val="00A0626B"/>
    <w:rsid w:val="00A06B14"/>
    <w:rsid w:val="00A0723C"/>
    <w:rsid w:val="00A072BF"/>
    <w:rsid w:val="00A11543"/>
    <w:rsid w:val="00A12AB9"/>
    <w:rsid w:val="00A14215"/>
    <w:rsid w:val="00A17CD9"/>
    <w:rsid w:val="00A2026E"/>
    <w:rsid w:val="00A21B12"/>
    <w:rsid w:val="00A21F23"/>
    <w:rsid w:val="00A22B6E"/>
    <w:rsid w:val="00A234C9"/>
    <w:rsid w:val="00A24290"/>
    <w:rsid w:val="00A25A66"/>
    <w:rsid w:val="00A30776"/>
    <w:rsid w:val="00A31AF1"/>
    <w:rsid w:val="00A3377C"/>
    <w:rsid w:val="00A352AF"/>
    <w:rsid w:val="00A3670F"/>
    <w:rsid w:val="00A378C8"/>
    <w:rsid w:val="00A436C8"/>
    <w:rsid w:val="00A43774"/>
    <w:rsid w:val="00A4590E"/>
    <w:rsid w:val="00A47004"/>
    <w:rsid w:val="00A5046C"/>
    <w:rsid w:val="00A52207"/>
    <w:rsid w:val="00A52856"/>
    <w:rsid w:val="00A52BB4"/>
    <w:rsid w:val="00A53F0A"/>
    <w:rsid w:val="00A55293"/>
    <w:rsid w:val="00A569D7"/>
    <w:rsid w:val="00A573CD"/>
    <w:rsid w:val="00A64F34"/>
    <w:rsid w:val="00A650A1"/>
    <w:rsid w:val="00A65A71"/>
    <w:rsid w:val="00A67116"/>
    <w:rsid w:val="00A67C59"/>
    <w:rsid w:val="00A72737"/>
    <w:rsid w:val="00A72E3E"/>
    <w:rsid w:val="00A74376"/>
    <w:rsid w:val="00A769BC"/>
    <w:rsid w:val="00A774FD"/>
    <w:rsid w:val="00A83612"/>
    <w:rsid w:val="00A8498A"/>
    <w:rsid w:val="00A907F6"/>
    <w:rsid w:val="00A9355D"/>
    <w:rsid w:val="00A945EE"/>
    <w:rsid w:val="00A94B60"/>
    <w:rsid w:val="00A96164"/>
    <w:rsid w:val="00A96E43"/>
    <w:rsid w:val="00A97BD8"/>
    <w:rsid w:val="00AA02F5"/>
    <w:rsid w:val="00AA1330"/>
    <w:rsid w:val="00AA1A07"/>
    <w:rsid w:val="00AA2FF1"/>
    <w:rsid w:val="00AA3FEB"/>
    <w:rsid w:val="00AA54FC"/>
    <w:rsid w:val="00AA7C77"/>
    <w:rsid w:val="00AB43AD"/>
    <w:rsid w:val="00AB4A33"/>
    <w:rsid w:val="00AB5B71"/>
    <w:rsid w:val="00AC0776"/>
    <w:rsid w:val="00AC42DD"/>
    <w:rsid w:val="00AC7631"/>
    <w:rsid w:val="00AD172E"/>
    <w:rsid w:val="00AD1791"/>
    <w:rsid w:val="00AD223E"/>
    <w:rsid w:val="00AD3011"/>
    <w:rsid w:val="00AD322E"/>
    <w:rsid w:val="00AD7A82"/>
    <w:rsid w:val="00AE21DD"/>
    <w:rsid w:val="00AE4188"/>
    <w:rsid w:val="00AE7254"/>
    <w:rsid w:val="00AE76ED"/>
    <w:rsid w:val="00AF37F3"/>
    <w:rsid w:val="00AF453F"/>
    <w:rsid w:val="00AF6E6C"/>
    <w:rsid w:val="00AF7B98"/>
    <w:rsid w:val="00B00FC9"/>
    <w:rsid w:val="00B032C4"/>
    <w:rsid w:val="00B03EA6"/>
    <w:rsid w:val="00B04543"/>
    <w:rsid w:val="00B04888"/>
    <w:rsid w:val="00B04DDA"/>
    <w:rsid w:val="00B05814"/>
    <w:rsid w:val="00B073F8"/>
    <w:rsid w:val="00B108B3"/>
    <w:rsid w:val="00B1682A"/>
    <w:rsid w:val="00B2283E"/>
    <w:rsid w:val="00B2337A"/>
    <w:rsid w:val="00B30F91"/>
    <w:rsid w:val="00B31B16"/>
    <w:rsid w:val="00B33BEC"/>
    <w:rsid w:val="00B35617"/>
    <w:rsid w:val="00B3575F"/>
    <w:rsid w:val="00B403F2"/>
    <w:rsid w:val="00B42415"/>
    <w:rsid w:val="00B44F74"/>
    <w:rsid w:val="00B46787"/>
    <w:rsid w:val="00B5365E"/>
    <w:rsid w:val="00B5481A"/>
    <w:rsid w:val="00B55133"/>
    <w:rsid w:val="00B5580D"/>
    <w:rsid w:val="00B55F46"/>
    <w:rsid w:val="00B56C42"/>
    <w:rsid w:val="00B5777C"/>
    <w:rsid w:val="00B57813"/>
    <w:rsid w:val="00B61B64"/>
    <w:rsid w:val="00B73D6B"/>
    <w:rsid w:val="00B76E05"/>
    <w:rsid w:val="00B80ACD"/>
    <w:rsid w:val="00B8155E"/>
    <w:rsid w:val="00B828FD"/>
    <w:rsid w:val="00B8292E"/>
    <w:rsid w:val="00B82E5F"/>
    <w:rsid w:val="00B843E4"/>
    <w:rsid w:val="00B86B89"/>
    <w:rsid w:val="00B93769"/>
    <w:rsid w:val="00B972B7"/>
    <w:rsid w:val="00BA0D88"/>
    <w:rsid w:val="00BA2304"/>
    <w:rsid w:val="00BA3404"/>
    <w:rsid w:val="00BA3F7A"/>
    <w:rsid w:val="00BA5E4F"/>
    <w:rsid w:val="00BA6DE7"/>
    <w:rsid w:val="00BB4E7D"/>
    <w:rsid w:val="00BB642C"/>
    <w:rsid w:val="00BB66C8"/>
    <w:rsid w:val="00BB6BAC"/>
    <w:rsid w:val="00BB6BE7"/>
    <w:rsid w:val="00BB6C28"/>
    <w:rsid w:val="00BC01C9"/>
    <w:rsid w:val="00BC2C23"/>
    <w:rsid w:val="00BC2C3F"/>
    <w:rsid w:val="00BC330B"/>
    <w:rsid w:val="00BC3590"/>
    <w:rsid w:val="00BC3903"/>
    <w:rsid w:val="00BC39CB"/>
    <w:rsid w:val="00BC3C94"/>
    <w:rsid w:val="00BC6A77"/>
    <w:rsid w:val="00BC7010"/>
    <w:rsid w:val="00BC7D67"/>
    <w:rsid w:val="00BD09B4"/>
    <w:rsid w:val="00BD2F55"/>
    <w:rsid w:val="00BD37AC"/>
    <w:rsid w:val="00BD6382"/>
    <w:rsid w:val="00BE03AD"/>
    <w:rsid w:val="00BE2FC6"/>
    <w:rsid w:val="00BF0556"/>
    <w:rsid w:val="00BF2DDC"/>
    <w:rsid w:val="00BF3AAA"/>
    <w:rsid w:val="00BF5061"/>
    <w:rsid w:val="00BF533F"/>
    <w:rsid w:val="00BF57C9"/>
    <w:rsid w:val="00BF6700"/>
    <w:rsid w:val="00BF691B"/>
    <w:rsid w:val="00BF7977"/>
    <w:rsid w:val="00C02D15"/>
    <w:rsid w:val="00C037E4"/>
    <w:rsid w:val="00C0538D"/>
    <w:rsid w:val="00C0564E"/>
    <w:rsid w:val="00C05857"/>
    <w:rsid w:val="00C07289"/>
    <w:rsid w:val="00C13C0C"/>
    <w:rsid w:val="00C144AF"/>
    <w:rsid w:val="00C146E5"/>
    <w:rsid w:val="00C20075"/>
    <w:rsid w:val="00C216F0"/>
    <w:rsid w:val="00C2282F"/>
    <w:rsid w:val="00C26BEA"/>
    <w:rsid w:val="00C3164A"/>
    <w:rsid w:val="00C34A56"/>
    <w:rsid w:val="00C34B6F"/>
    <w:rsid w:val="00C34BDF"/>
    <w:rsid w:val="00C40F8C"/>
    <w:rsid w:val="00C447F5"/>
    <w:rsid w:val="00C4486F"/>
    <w:rsid w:val="00C467CB"/>
    <w:rsid w:val="00C46908"/>
    <w:rsid w:val="00C47572"/>
    <w:rsid w:val="00C549F0"/>
    <w:rsid w:val="00C55627"/>
    <w:rsid w:val="00C55D83"/>
    <w:rsid w:val="00C55E40"/>
    <w:rsid w:val="00C569CA"/>
    <w:rsid w:val="00C617AD"/>
    <w:rsid w:val="00C61B39"/>
    <w:rsid w:val="00C62872"/>
    <w:rsid w:val="00C62B17"/>
    <w:rsid w:val="00C62C70"/>
    <w:rsid w:val="00C63AAD"/>
    <w:rsid w:val="00C651AC"/>
    <w:rsid w:val="00C65A39"/>
    <w:rsid w:val="00C6620F"/>
    <w:rsid w:val="00C73420"/>
    <w:rsid w:val="00C7369C"/>
    <w:rsid w:val="00C7634E"/>
    <w:rsid w:val="00C77F4E"/>
    <w:rsid w:val="00C8027D"/>
    <w:rsid w:val="00C803AF"/>
    <w:rsid w:val="00C81D9D"/>
    <w:rsid w:val="00C84D67"/>
    <w:rsid w:val="00C85634"/>
    <w:rsid w:val="00C94BAC"/>
    <w:rsid w:val="00C96200"/>
    <w:rsid w:val="00C966E1"/>
    <w:rsid w:val="00CA3B91"/>
    <w:rsid w:val="00CA6885"/>
    <w:rsid w:val="00CB2521"/>
    <w:rsid w:val="00CB2CC8"/>
    <w:rsid w:val="00CB4E02"/>
    <w:rsid w:val="00CB6012"/>
    <w:rsid w:val="00CB609B"/>
    <w:rsid w:val="00CB703A"/>
    <w:rsid w:val="00CB78E9"/>
    <w:rsid w:val="00CC34FD"/>
    <w:rsid w:val="00CC427A"/>
    <w:rsid w:val="00CC477F"/>
    <w:rsid w:val="00CC48B2"/>
    <w:rsid w:val="00CC4ABC"/>
    <w:rsid w:val="00CC4C57"/>
    <w:rsid w:val="00CC4F67"/>
    <w:rsid w:val="00CC7B10"/>
    <w:rsid w:val="00CD2740"/>
    <w:rsid w:val="00CD3A53"/>
    <w:rsid w:val="00CD5F2A"/>
    <w:rsid w:val="00CD7F1F"/>
    <w:rsid w:val="00CE06F4"/>
    <w:rsid w:val="00CE0DCE"/>
    <w:rsid w:val="00CF0425"/>
    <w:rsid w:val="00CF0512"/>
    <w:rsid w:val="00CF084E"/>
    <w:rsid w:val="00CF26CC"/>
    <w:rsid w:val="00CF2FCF"/>
    <w:rsid w:val="00CF3023"/>
    <w:rsid w:val="00CF326D"/>
    <w:rsid w:val="00CF7643"/>
    <w:rsid w:val="00D00104"/>
    <w:rsid w:val="00D02837"/>
    <w:rsid w:val="00D02DF6"/>
    <w:rsid w:val="00D0569C"/>
    <w:rsid w:val="00D063CE"/>
    <w:rsid w:val="00D10362"/>
    <w:rsid w:val="00D1134B"/>
    <w:rsid w:val="00D12B4C"/>
    <w:rsid w:val="00D137F3"/>
    <w:rsid w:val="00D13BF5"/>
    <w:rsid w:val="00D154C4"/>
    <w:rsid w:val="00D16192"/>
    <w:rsid w:val="00D17D6F"/>
    <w:rsid w:val="00D20FFB"/>
    <w:rsid w:val="00D21451"/>
    <w:rsid w:val="00D22FA3"/>
    <w:rsid w:val="00D2427E"/>
    <w:rsid w:val="00D24E0E"/>
    <w:rsid w:val="00D256C8"/>
    <w:rsid w:val="00D30C92"/>
    <w:rsid w:val="00D32583"/>
    <w:rsid w:val="00D35282"/>
    <w:rsid w:val="00D40056"/>
    <w:rsid w:val="00D40458"/>
    <w:rsid w:val="00D40656"/>
    <w:rsid w:val="00D41E72"/>
    <w:rsid w:val="00D4219F"/>
    <w:rsid w:val="00D44A9D"/>
    <w:rsid w:val="00D44FB4"/>
    <w:rsid w:val="00D45673"/>
    <w:rsid w:val="00D50BD8"/>
    <w:rsid w:val="00D50CEB"/>
    <w:rsid w:val="00D557A5"/>
    <w:rsid w:val="00D5623D"/>
    <w:rsid w:val="00D60A39"/>
    <w:rsid w:val="00D63222"/>
    <w:rsid w:val="00D6394A"/>
    <w:rsid w:val="00D70A43"/>
    <w:rsid w:val="00D70F8E"/>
    <w:rsid w:val="00D723BC"/>
    <w:rsid w:val="00D73DAE"/>
    <w:rsid w:val="00D74DFB"/>
    <w:rsid w:val="00D753A1"/>
    <w:rsid w:val="00D77337"/>
    <w:rsid w:val="00D807E7"/>
    <w:rsid w:val="00D81C95"/>
    <w:rsid w:val="00D858C3"/>
    <w:rsid w:val="00D91109"/>
    <w:rsid w:val="00D917C4"/>
    <w:rsid w:val="00D92C6B"/>
    <w:rsid w:val="00D936E1"/>
    <w:rsid w:val="00D94DF8"/>
    <w:rsid w:val="00D96809"/>
    <w:rsid w:val="00D9760E"/>
    <w:rsid w:val="00DA1BAF"/>
    <w:rsid w:val="00DA1C62"/>
    <w:rsid w:val="00DA3856"/>
    <w:rsid w:val="00DA39FE"/>
    <w:rsid w:val="00DA6498"/>
    <w:rsid w:val="00DA6D59"/>
    <w:rsid w:val="00DB0C51"/>
    <w:rsid w:val="00DB30C9"/>
    <w:rsid w:val="00DB3B53"/>
    <w:rsid w:val="00DB4728"/>
    <w:rsid w:val="00DB4D8A"/>
    <w:rsid w:val="00DB5AB7"/>
    <w:rsid w:val="00DB7C0C"/>
    <w:rsid w:val="00DC508D"/>
    <w:rsid w:val="00DC5C13"/>
    <w:rsid w:val="00DC5FBF"/>
    <w:rsid w:val="00DD0848"/>
    <w:rsid w:val="00DD1107"/>
    <w:rsid w:val="00DD2EE9"/>
    <w:rsid w:val="00DD3A1F"/>
    <w:rsid w:val="00DD70E7"/>
    <w:rsid w:val="00DE003F"/>
    <w:rsid w:val="00DE2CE6"/>
    <w:rsid w:val="00DE3751"/>
    <w:rsid w:val="00DE4E2C"/>
    <w:rsid w:val="00DE5ACC"/>
    <w:rsid w:val="00DE5DD6"/>
    <w:rsid w:val="00DE6960"/>
    <w:rsid w:val="00DE6A3D"/>
    <w:rsid w:val="00DE7519"/>
    <w:rsid w:val="00DF0AEA"/>
    <w:rsid w:val="00DF1F7D"/>
    <w:rsid w:val="00DF268A"/>
    <w:rsid w:val="00DF311D"/>
    <w:rsid w:val="00DF3D38"/>
    <w:rsid w:val="00DF5703"/>
    <w:rsid w:val="00DF5C49"/>
    <w:rsid w:val="00DF70C0"/>
    <w:rsid w:val="00DF7196"/>
    <w:rsid w:val="00E027C1"/>
    <w:rsid w:val="00E0358B"/>
    <w:rsid w:val="00E07835"/>
    <w:rsid w:val="00E1001B"/>
    <w:rsid w:val="00E20BF2"/>
    <w:rsid w:val="00E2103F"/>
    <w:rsid w:val="00E236EE"/>
    <w:rsid w:val="00E27809"/>
    <w:rsid w:val="00E30D61"/>
    <w:rsid w:val="00E31C4F"/>
    <w:rsid w:val="00E3466F"/>
    <w:rsid w:val="00E35047"/>
    <w:rsid w:val="00E3531D"/>
    <w:rsid w:val="00E359D7"/>
    <w:rsid w:val="00E407B5"/>
    <w:rsid w:val="00E42875"/>
    <w:rsid w:val="00E43363"/>
    <w:rsid w:val="00E456BA"/>
    <w:rsid w:val="00E4575F"/>
    <w:rsid w:val="00E45929"/>
    <w:rsid w:val="00E46C3C"/>
    <w:rsid w:val="00E52DDA"/>
    <w:rsid w:val="00E53CCA"/>
    <w:rsid w:val="00E559A5"/>
    <w:rsid w:val="00E55F53"/>
    <w:rsid w:val="00E55FF1"/>
    <w:rsid w:val="00E57F62"/>
    <w:rsid w:val="00E615D8"/>
    <w:rsid w:val="00E63524"/>
    <w:rsid w:val="00E651A8"/>
    <w:rsid w:val="00E66399"/>
    <w:rsid w:val="00E66405"/>
    <w:rsid w:val="00E664F9"/>
    <w:rsid w:val="00E77EBC"/>
    <w:rsid w:val="00E8237A"/>
    <w:rsid w:val="00E844A3"/>
    <w:rsid w:val="00E853D3"/>
    <w:rsid w:val="00E859A4"/>
    <w:rsid w:val="00E85B07"/>
    <w:rsid w:val="00E85E8E"/>
    <w:rsid w:val="00E9033D"/>
    <w:rsid w:val="00E91320"/>
    <w:rsid w:val="00E93191"/>
    <w:rsid w:val="00EA08AB"/>
    <w:rsid w:val="00EA355F"/>
    <w:rsid w:val="00EA586B"/>
    <w:rsid w:val="00EA67A3"/>
    <w:rsid w:val="00EA67C0"/>
    <w:rsid w:val="00EB2C8E"/>
    <w:rsid w:val="00EB2D01"/>
    <w:rsid w:val="00EB3D61"/>
    <w:rsid w:val="00EB55FF"/>
    <w:rsid w:val="00EB719C"/>
    <w:rsid w:val="00EC0491"/>
    <w:rsid w:val="00EC08C4"/>
    <w:rsid w:val="00EC0FEE"/>
    <w:rsid w:val="00EC3DA4"/>
    <w:rsid w:val="00EC3DA8"/>
    <w:rsid w:val="00EC5FD6"/>
    <w:rsid w:val="00ED0CBD"/>
    <w:rsid w:val="00ED18C5"/>
    <w:rsid w:val="00ED257F"/>
    <w:rsid w:val="00ED2ED3"/>
    <w:rsid w:val="00ED5270"/>
    <w:rsid w:val="00ED7974"/>
    <w:rsid w:val="00EE065D"/>
    <w:rsid w:val="00EE54EA"/>
    <w:rsid w:val="00EE7CC5"/>
    <w:rsid w:val="00EF1697"/>
    <w:rsid w:val="00EF208F"/>
    <w:rsid w:val="00EF4B2E"/>
    <w:rsid w:val="00EF572B"/>
    <w:rsid w:val="00EF709F"/>
    <w:rsid w:val="00F01DFE"/>
    <w:rsid w:val="00F03601"/>
    <w:rsid w:val="00F04DE5"/>
    <w:rsid w:val="00F05281"/>
    <w:rsid w:val="00F079BD"/>
    <w:rsid w:val="00F07A6F"/>
    <w:rsid w:val="00F1486D"/>
    <w:rsid w:val="00F148D0"/>
    <w:rsid w:val="00F15019"/>
    <w:rsid w:val="00F1557C"/>
    <w:rsid w:val="00F20575"/>
    <w:rsid w:val="00F21EB2"/>
    <w:rsid w:val="00F25C04"/>
    <w:rsid w:val="00F266A8"/>
    <w:rsid w:val="00F279FD"/>
    <w:rsid w:val="00F27A6A"/>
    <w:rsid w:val="00F31576"/>
    <w:rsid w:val="00F31F4C"/>
    <w:rsid w:val="00F3210A"/>
    <w:rsid w:val="00F33A2A"/>
    <w:rsid w:val="00F347AA"/>
    <w:rsid w:val="00F37A25"/>
    <w:rsid w:val="00F406B1"/>
    <w:rsid w:val="00F4245A"/>
    <w:rsid w:val="00F42ACF"/>
    <w:rsid w:val="00F45C29"/>
    <w:rsid w:val="00F511A9"/>
    <w:rsid w:val="00F519DB"/>
    <w:rsid w:val="00F53FA8"/>
    <w:rsid w:val="00F62007"/>
    <w:rsid w:val="00F63F58"/>
    <w:rsid w:val="00F658F0"/>
    <w:rsid w:val="00F65C29"/>
    <w:rsid w:val="00F714A9"/>
    <w:rsid w:val="00F71D92"/>
    <w:rsid w:val="00F7527E"/>
    <w:rsid w:val="00F77781"/>
    <w:rsid w:val="00F81C58"/>
    <w:rsid w:val="00F82785"/>
    <w:rsid w:val="00F84B90"/>
    <w:rsid w:val="00F87687"/>
    <w:rsid w:val="00F923E9"/>
    <w:rsid w:val="00F95932"/>
    <w:rsid w:val="00F95E58"/>
    <w:rsid w:val="00FA328B"/>
    <w:rsid w:val="00FA3E91"/>
    <w:rsid w:val="00FB1073"/>
    <w:rsid w:val="00FB187D"/>
    <w:rsid w:val="00FB2C50"/>
    <w:rsid w:val="00FB35C7"/>
    <w:rsid w:val="00FB5250"/>
    <w:rsid w:val="00FB5B0F"/>
    <w:rsid w:val="00FB7162"/>
    <w:rsid w:val="00FB7884"/>
    <w:rsid w:val="00FC04E5"/>
    <w:rsid w:val="00FC2993"/>
    <w:rsid w:val="00FC68E0"/>
    <w:rsid w:val="00FC6ECB"/>
    <w:rsid w:val="00FC7241"/>
    <w:rsid w:val="00FC7405"/>
    <w:rsid w:val="00FD13E0"/>
    <w:rsid w:val="00FD5604"/>
    <w:rsid w:val="00FD5EC9"/>
    <w:rsid w:val="00FD660B"/>
    <w:rsid w:val="00FD6F30"/>
    <w:rsid w:val="00FE0484"/>
    <w:rsid w:val="00FE1693"/>
    <w:rsid w:val="00FE406D"/>
    <w:rsid w:val="00FF21B7"/>
    <w:rsid w:val="00FF3164"/>
    <w:rsid w:val="00FF342A"/>
    <w:rsid w:val="00FF34CD"/>
    <w:rsid w:val="00FF5E84"/>
    <w:rsid w:val="00FF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Sferis</dc:creator>
  <cp:lastModifiedBy>Sferis</cp:lastModifiedBy>
  <cp:revision>2</cp:revision>
  <dcterms:created xsi:type="dcterms:W3CDTF">2014-10-02T12:55:00Z</dcterms:created>
  <dcterms:modified xsi:type="dcterms:W3CDTF">2014-10-02T12:55:00Z</dcterms:modified>
</cp:coreProperties>
</file>